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2006 Best in Business Winners</w:t>
      </w:r>
    </w:p>
    <w:tbl>
      <w:tblGrid>
        <w:gridCol w:w="936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The Best in Business winners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(in alphabetical order, by publication, for each contest and size category)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Overall excellence, sections or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--------------------------------------------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Giant newspapers (average daily circulation 375,001 and above)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New York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Star-Ledger (Newark, N.J.)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USA Today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Certificates of merit: The Arizona Republic, Houston Chronicle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newspapers (circulation from 250,001 to 375,000)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Fort Worth Star-Telegram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Milwaukee Journal Sentinel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San Jose Mercury 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Medium newspapers (circulation from 125,001 to 250,000)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Des Moines Register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Detroit 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Hartford Courant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Seattle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South Florida Sun-Sentinel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Certificates of merit: Salt Lake Tribune, St. Paul Pioneer Press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and The Tennessean (Nashville)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newspapers (circulation 125,000 and below)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Florida Today (Melbourne, Fla.)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Press Democrat (Santa Rosa, Calif.)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Roanoke Times (Roanoke, Va.)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The Post and Courier (Charleston, S.C.)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Weekly Business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Advertising Age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Baltimore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Business First of Louisville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Crain's Chicago 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Certificates of merit: Boston Business Journal, Puget Sound 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Journal, Street and Smith's Sports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Breaking News coverage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----------------------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Stephen Heuser, Robert Gavin, Steven Syre, Jeffrey Krasner, Erica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Noonan, Emily Shartin and Bennie DiNardo of The Boston Globe: "Boston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Scientific's acquisition of Guidant"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Greg Burns, David Greising, Susan Chandler, Susan Diesenhouse and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Julie Johnsson of the Chicago Tribune: "Board of Trade-Mercantile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Exchange merger"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Andrew Ross Sorkin, Matt Richtel, Miguel Helft and John Markoff of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New York Times: "</w:t>
            </w:r>
            <w:hyperlink r:id="rId5">
              <w:r w:rsidRPr="00000000" w:rsidR="00000000" w:rsidDel="00000000">
                <w:rPr>
                  <w:rFonts w:cs="Courier New" w:hAnsi="Courier New" w:eastAsia="Courier New" w:ascii="Courier New"/>
                  <w:color w:val="0000ff"/>
                  <w:sz w:val="20"/>
                  <w:u w:val="single"/>
                  <w:rtl w:val="0"/>
                </w:rPr>
                <w:t xml:space="preserve">Google's </w:t>
              </w:r>
            </w:hyperlink>
            <w:r w:rsidRPr="00000000" w:rsidR="00000000" w:rsidDel="00000000">
              <w:drawing>
                <wp:inline>
                  <wp:extent cy="102235" cx="19812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ext cy="102235" cx="1981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YouTube deal"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Bruce Finley, Tom McGhee, Christine Tatum, Kieran Nicholson, Greg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Griffin,  Kristi Arellano, David Migoya and Christopher Osher of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Denver Post for "Raids at Swift plants"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Mike Ellis, John Gallagher, Ron Dzwonkowski, Jennifer Dixon, Susan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Tompor and Margarita Bauza of the Detroit Free Press: "GM Alliance: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"Power play shakes Motor City"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Therese Poletti, Sarah Jane Tribble, Howard Mintz, Mike Langberg,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Michelle Quinn, Donna Alvarado and Michele Chandler of the San Jose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Mercury News: "Inside the HP privacy drama"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Medium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Steve Harrison, Rick Rothacker, Andrew Shain, Mike Drummond, Ames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Alexander, Stella M. Hopkins, Christopher Kirkpatrick and Tony Mecia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of The Charlotte Observer: "Creditors, feds key to air takeover bid"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Francis X. Donnelly, Christine Tierney and Bryce G. Hoffman of the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Detroit News: "Blue Friday"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Francis X. Donnelly, Christine Tierney and Bryce G. Hoffman of the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Detroit News: "New Ford CEO"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Kathy Jumper, Andy Netzel and Mark Inabinett of the Mobile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Press-Register: "Prichard wins"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Kurt Blumenau and Sam Kennedy of The Morning Call (Allentown, Pa.):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"Agere bought out"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Jerry Siebenmark and Bill Wilson of The Wichita Eagle: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"Beechcraft is back"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Weekly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Claire Atkinson, Brooke Capps, Matthew Creamer, Alice Z. Cuneo, Mya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Frazier, Bob Garfield, Jeremy Mullman, Jack Neff and Lisa Sanders of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Advertising Age: "Julie and the scandal that rocked the ad world"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Christine Perez of the Dallas Business Journal: "HUD secretary's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blunt warning"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Bill Koenig, Rachel Layne, John Lippert, James Gunsalus, Peter Robison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and Gillian Wee of Bloomberg News: "Bill Ford makes way for Mulally"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Enterprise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----------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Carrie Teegardin and Ann Hardie of The Atlanta Journal-Constitution: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"Insurance injustice -- when credit matters"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Louis Uchitelle of The New York Times: "Very rich are leaving the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merely rich behind"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Tom Belden and Craig R.McCoy of The Philadelphia Inquirer: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"Baggage bungling"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Eric Gorksi of The Denver Post: "The Gospel of prosperity"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Joe Rojas-Burke of The Oregonian: "Millions for rural health miss mark"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Medium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Robert Edler of the Austin American-Statesman: "Pension fund scheme"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Binyamin Appelbaum of The Charlotte Observer: "Suspicious timing"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Jeremiah McWilliams of The Virginian-Pilot (Norfolk, Va.):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"Life after Ford"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Brady McCombs of the Arizona Daily Star (Tucson): "Squeezing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border business"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Debbie Kelley of The Gazette (Colorado Springs, Colo.): "Money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Enthusiast group has troubles with money"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Scott Sloan of the Lexington Herald-Leader: "Inklings of change"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Weekly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Matthew Kish of the Indianapolis Business Journal: "The ties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that blind?"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Matthew Quinn of Financial Week: "Inside </w:t>
            </w:r>
            <w:hyperlink r:id="rId7">
              <w:r w:rsidRPr="00000000" w:rsidR="00000000" w:rsidDel="00000000">
                <w:rPr>
                  <w:rFonts w:cs="Courier New" w:hAnsi="Courier New" w:eastAsia="Courier New" w:ascii="Courier New"/>
                  <w:color w:val="0000ff"/>
                  <w:sz w:val="20"/>
                  <w:u w:val="single"/>
                  <w:rtl w:val="0"/>
                </w:rPr>
                <w:t xml:space="preserve">Google's </w:t>
              </w:r>
            </w:hyperlink>
            <w:r w:rsidRPr="00000000" w:rsidR="00000000" w:rsidDel="00000000">
              <w:drawing>
                <wp:inline>
                  <wp:extent cy="102235" cx="198120"/>
                  <wp:docPr id="2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ext cy="102235" cx="1981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$10 billion stash"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Laura Bruce of Bankrate [, Inc.]: "Suspicious activity reports"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Steven D. Jones of Dow Jones News Service: "In the money: Wrigley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bulks up takeover defenses"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Christine Richard of Bloomberg News: "MBIA debt backed by crack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houses Perpetuates Blight"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 Projects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 --------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Stephen Franklin and Darnell Little of the Chicago Tribune: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"Throwaway workers"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Edmund L. Andrews of The New York Times: "Leaky oil royalties"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Charles Forelle, James Bandler, Mark Maremont, and Steve Stecklow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of The Wall Street Journal: "Perfect payday"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David Olinger, Greg Griffin, Aldo Svaldi and Jeffrey Roberts of The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Denver Post: "Foreclosing on the American dream"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Steve Everly of The Kansas City Star: "It's hot fuel for you, cold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cash for big oil"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Sam Stanton and Marjie Lundstrom of The Sacramento Bee: "The price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of access"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Medium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Stella M. Hopkins, Mitch Weiss, Binyamin Appelbaum, Rick Rothacker,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Franco Ordonez, Liz Chandler, Tim Funk and Peter St. Onge of The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Charlotte Observer: "Hiding in plain sight"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Kristi Heim, Alwyn Scott, and Alan Berner of The Seattle Times: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"Customer and competitor"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Shannon Behnken of The Tampa Tribune: "A rapid rise"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Michael J. Benbow of The Herald (Everett, Wash.): "Our fading fleet"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Bryan Corliss of The Herald (Everett, Wash.): "Worldwide assembly line"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Carol Ann Coultas of the Sun Journal (Lewiston, Maine): "Seeing green"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Weekly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Thomas Mucha, Mark Scheffler, Erik Unger and Melissa Phee of Crain's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Chicago Business: "Doing business in China: Enter the dragon"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Steve Wilhelm of Puget Sound Business Journal (Seattle): "Bold flight: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Creating the Boeing 787"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Susan Stabley of the South Florida Business Journal: "Water woes"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Martin Z. Braun, David Dietz, William Selway, Christine Richard and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Darrell Preston of Bloomberg News: "Duping Main Street"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Michael Smith and David Voreacos of Bloomberg News: "Slaves in Amazon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forced to make materials used in GM, Toyota Cars"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Lingling Wei of Dow Jones News Service, "Mortgage finance"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 Columns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 -------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Steve Bailey of The Boston Globe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Gretchen Morgenson of The New York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Alan Murray of The Wall Street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Sheryl Harris of the Cleveland Plain Dealer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Al Lewis of The Denver Post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Mitchell Schnurman of the Fort Worth Star-Telegram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Medium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Dave Elbert of the Des Moines Register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David Hendricks of the San Antonio Express-News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Brier Dudley of The Seattle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Susan Miller of the Ledger-Enquirer (Columbus, Ga.)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Dan Voelpel of The News Tribune (Tacoma, Wash.)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Jon Chesto of The Patriot Ledger (Quincy, Mass.)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Weekly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Alair Townsend of Crain's New York 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Ron Gifford of the Indianapolis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Michael Lewis of Bloomberg 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Michael Rapoport of Dow Jones Newswires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David Callaway of MarketWatch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Student Contest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---------------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Isabel Ordonez, University of Missouri School of Journalism, for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Reuters: "Iraq,  Afghanistan lure poor Latin American guards"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Amy Thomson, University of North Carolina-Chapel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Hill, for  Bloomberg: "Smith &amp; Wesson, 'Dirty Harry' gun maker,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targets Army"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bookmarkStart w:id="1" w:colFirst="0" w:name="h.30j0zll" w:colLast="0"/>
      <w:bookmarkEnd w:id="1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urier New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http://www.lexisnexis.com/lnacui2api/search/XMLCrossLinkSearch.do?bct=A&amp;risb=21_T17073417378&amp;returnToId=20_T17073674474&amp;csi=242824&amp;A=0.8593496230850387&amp;sourceCSI=3652&amp;indexTerm=%23CC00055NZ%23&amp;searchTerm=Google%27s%20&amp;indexType=C" Type="http://schemas.openxmlformats.org/officeDocument/2006/relationships/hyperlink" TargetMode="External" Id="rId5"/><Relationship Target="media/image00.png" Type="http://schemas.openxmlformats.org/officeDocument/2006/relationships/image" Id="rId8"/><Relationship Target="http://www.lexisnexis.com/lnacui2api/search/XMLCrossLinkSearch.do?bct=A&amp;risb=21_T17073417378&amp;returnToId=20_T17073674474&amp;csi=242824&amp;A=0.8593496230850387&amp;sourceCSI=3652&amp;indexTerm=%23CC00055NZ%23&amp;searchTerm=Google%27s%20&amp;indexType=C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Best in Business Winners.docx</dc:title>
</cp:coreProperties>
</file>